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Załącznik Nr 6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do Uchwały Nr V/23/2011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Rady Gminy i Miasta Szadek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z dnia 09 lutego 2011 roku</w:t>
      </w:r>
    </w:p>
    <w:p w:rsidR="006F231A" w:rsidRDefault="009D168F">
      <w:pPr>
        <w:rPr>
          <w:sz w:val="21"/>
          <w:szCs w:val="21"/>
        </w:rPr>
      </w:pPr>
      <w:r>
        <w:rPr>
          <w:sz w:val="21"/>
          <w:szCs w:val="21"/>
        </w:rPr>
        <w:t xml:space="preserve">         </w:t>
      </w:r>
    </w:p>
    <w:p w:rsidR="006F231A" w:rsidRDefault="009D168F">
      <w:pPr>
        <w:rPr>
          <w:b/>
        </w:rPr>
      </w:pPr>
      <w:r>
        <w:rPr>
          <w:b/>
        </w:rPr>
        <w:t xml:space="preserve">                                                 Zadania inwestycyjne na 2011 rok </w:t>
      </w:r>
    </w:p>
    <w:p w:rsidR="006F231A" w:rsidRDefault="006F231A"/>
    <w:tbl>
      <w:tblPr>
        <w:tblW w:w="0" w:type="auto"/>
        <w:tblInd w:w="-20" w:type="dxa"/>
        <w:tblLayout w:type="fixed"/>
        <w:tblLook w:val="0000"/>
      </w:tblPr>
      <w:tblGrid>
        <w:gridCol w:w="511"/>
        <w:gridCol w:w="718"/>
        <w:gridCol w:w="841"/>
        <w:gridCol w:w="766"/>
        <w:gridCol w:w="3119"/>
        <w:gridCol w:w="1545"/>
        <w:gridCol w:w="1828"/>
      </w:tblGrid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Rozdz.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§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6F231A">
            <w:pPr>
              <w:rPr>
                <w:b/>
                <w:sz w:val="20"/>
                <w:szCs w:val="20"/>
              </w:rPr>
            </w:pP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zadania inwestycyjnego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Łączne</w:t>
            </w: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koszty </w:t>
            </w: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finansowe</w:t>
            </w: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rok 2011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Jednostka </w:t>
            </w: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organizacyjna</w:t>
            </w:r>
          </w:p>
          <w:p w:rsidR="006F231A" w:rsidRDefault="009D16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realizująca program lub koordynująca wykonanie zadania</w:t>
            </w:r>
          </w:p>
        </w:tc>
      </w:tr>
      <w:tr w:rsidR="006F231A"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010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01010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6050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Budowa przydomowych oczyszczalni ścieków na terenie Gminy i Miasta Szadek</w:t>
            </w:r>
          </w:p>
          <w:p w:rsidR="006F231A" w:rsidRDefault="009D168F">
            <w:pPr>
              <w:snapToGrid w:val="0"/>
            </w:pPr>
            <w:r>
              <w:t xml:space="preserve"> 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175.000,00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 Miasta w Szadku</w:t>
            </w:r>
          </w:p>
        </w:tc>
      </w:tr>
      <w:tr w:rsidR="006F231A"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2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010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01010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6050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Przebudowa stacji ujęcia  i uzdatniania wody w miejscowości Łobudzice</w:t>
            </w:r>
          </w:p>
          <w:p w:rsidR="006F231A" w:rsidRDefault="006F231A">
            <w:pPr>
              <w:snapToGrid w:val="0"/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250.000,00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</w:t>
            </w:r>
          </w:p>
          <w:p w:rsidR="006F231A" w:rsidRDefault="009D168F">
            <w:pPr>
              <w:snapToGrid w:val="0"/>
            </w:pPr>
            <w:r>
              <w:t>Miasta w Szadku</w:t>
            </w:r>
          </w:p>
        </w:tc>
      </w:tr>
      <w:tr w:rsidR="006F231A"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3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700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70095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center"/>
            </w:pPr>
            <w:r>
              <w:t>6050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Zagospodarowanie rynku w Szadku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10.000,00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Urząd Gminy i </w:t>
            </w:r>
          </w:p>
          <w:p w:rsidR="006F231A" w:rsidRDefault="009D168F">
            <w:pPr>
              <w:snapToGrid w:val="0"/>
            </w:pPr>
            <w:r>
              <w:t>Miasta w Szadku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750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75023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Zakupy inwestycyjne -</w:t>
            </w:r>
          </w:p>
          <w:p w:rsidR="006F231A" w:rsidRDefault="009D168F">
            <w:pPr>
              <w:snapToGrid w:val="0"/>
            </w:pPr>
            <w:r>
              <w:t xml:space="preserve">zakup sprzętu dla </w:t>
            </w:r>
            <w:proofErr w:type="spellStart"/>
            <w:r>
              <w:t>UGiM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36.000,00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 Miasta w Szadku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750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75095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6630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Budowa Zintegrowanego Systemu e-Usług Publicznych</w:t>
            </w:r>
          </w:p>
          <w:p w:rsidR="006F231A" w:rsidRDefault="009D168F">
            <w:pPr>
              <w:snapToGrid w:val="0"/>
            </w:pPr>
            <w:r>
              <w:t>Województwa Łódzkiego</w:t>
            </w:r>
          </w:p>
          <w:p w:rsidR="006F231A" w:rsidRDefault="009D168F">
            <w:pPr>
              <w:snapToGrid w:val="0"/>
            </w:pPr>
            <w:r>
              <w:t>(Wrota Regionu Łódzkiego)</w:t>
            </w:r>
          </w:p>
          <w:p w:rsidR="006F231A" w:rsidRDefault="006F231A">
            <w:pPr>
              <w:snapToGrid w:val="0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10.898,76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Samorząd Województwa</w:t>
            </w:r>
          </w:p>
          <w:p w:rsidR="006F231A" w:rsidRDefault="009D168F">
            <w:pPr>
              <w:snapToGrid w:val="0"/>
            </w:pPr>
            <w:r>
              <w:t>Łódzkiego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60014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6300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Remont drogi powiatowej</w:t>
            </w:r>
          </w:p>
          <w:p w:rsidR="006F231A" w:rsidRDefault="009D168F">
            <w:pPr>
              <w:snapToGrid w:val="0"/>
            </w:pPr>
            <w:r>
              <w:t xml:space="preserve"> Nr 3725E na odcinku  Łobudzice – Lichwa</w:t>
            </w:r>
          </w:p>
          <w:p w:rsidR="006F231A" w:rsidRDefault="006F231A">
            <w:pPr>
              <w:snapToGrid w:val="0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jc w:val="right"/>
            </w:pPr>
          </w:p>
          <w:p w:rsidR="006F231A" w:rsidRDefault="009D168F">
            <w:pPr>
              <w:snapToGrid w:val="0"/>
              <w:jc w:val="right"/>
            </w:pPr>
            <w:r>
              <w:t>200.000.00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Starostwo Powiatowe </w:t>
            </w:r>
          </w:p>
          <w:p w:rsidR="006F231A" w:rsidRDefault="009D168F">
            <w:pPr>
              <w:snapToGrid w:val="0"/>
            </w:pPr>
            <w:r>
              <w:t>w Zduńskiej</w:t>
            </w:r>
          </w:p>
          <w:p w:rsidR="006F231A" w:rsidRDefault="009D168F">
            <w:pPr>
              <w:snapToGrid w:val="0"/>
            </w:pPr>
            <w:r>
              <w:t xml:space="preserve">Woli 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60016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Przebudowa drogi dojazdowej do gruntów rolnych w miejscowości Piaski od P. Kozła do drogi powiatowej Osiny – Wilamów dywanik asfaltowy</w:t>
            </w:r>
          </w:p>
          <w:p w:rsidR="006F231A" w:rsidRDefault="006F231A">
            <w:pPr>
              <w:snapToGrid w:val="0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330.000,00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</w:t>
            </w:r>
          </w:p>
          <w:p w:rsidR="006F231A" w:rsidRDefault="009D168F">
            <w:pPr>
              <w:snapToGrid w:val="0"/>
            </w:pPr>
            <w:r>
              <w:t>Miasta w Szadku</w:t>
            </w:r>
          </w:p>
        </w:tc>
      </w:tr>
      <w:tr w:rsidR="006F231A"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8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90001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6050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Budowa sieci kanalizacji</w:t>
            </w:r>
          </w:p>
          <w:p w:rsidR="006F231A" w:rsidRDefault="009D168F">
            <w:pPr>
              <w:snapToGrid w:val="0"/>
            </w:pPr>
            <w:r>
              <w:t>sanitarnej z przyłączami</w:t>
            </w:r>
          </w:p>
          <w:p w:rsidR="006F231A" w:rsidRDefault="009D168F">
            <w:pPr>
              <w:snapToGrid w:val="0"/>
            </w:pPr>
            <w:r>
              <w:t>w Szadku przy ulicy</w:t>
            </w:r>
          </w:p>
          <w:p w:rsidR="006F231A" w:rsidRDefault="009D168F">
            <w:pPr>
              <w:snapToGrid w:val="0"/>
            </w:pPr>
            <w:r>
              <w:t>Prusinowskiej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100.000,00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</w:t>
            </w:r>
          </w:p>
          <w:p w:rsidR="006F231A" w:rsidRDefault="009D168F">
            <w:pPr>
              <w:snapToGrid w:val="0"/>
            </w:pPr>
            <w:r>
              <w:t>Miasta w Szadku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9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90001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Budowa sieci kanalizacji wraz z przyłączami w ulicy Parczewskiego, Krótka Ogrodowa  w Szadku</w:t>
            </w:r>
          </w:p>
          <w:p w:rsidR="006F231A" w:rsidRDefault="006F231A">
            <w:pPr>
              <w:snapToGrid w:val="0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110.000,00</w:t>
            </w:r>
          </w:p>
          <w:p w:rsidR="006F231A" w:rsidRDefault="006F231A">
            <w:pPr>
              <w:snapToGrid w:val="0"/>
              <w:jc w:val="right"/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</w:t>
            </w:r>
          </w:p>
          <w:p w:rsidR="006F231A" w:rsidRDefault="009D168F">
            <w:pPr>
              <w:snapToGrid w:val="0"/>
            </w:pPr>
            <w:r>
              <w:t>i Miasta w Szadku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lastRenderedPageBreak/>
              <w:t>10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754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75412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Dofinansowanie zakupu </w:t>
            </w:r>
          </w:p>
          <w:p w:rsidR="006F231A" w:rsidRDefault="009D168F">
            <w:pPr>
              <w:snapToGrid w:val="0"/>
            </w:pPr>
            <w:r>
              <w:t>samochodu strażackiego</w:t>
            </w:r>
          </w:p>
          <w:p w:rsidR="006F231A" w:rsidRDefault="009D168F">
            <w:pPr>
              <w:snapToGrid w:val="0"/>
            </w:pPr>
            <w:r>
              <w:t>dla OSP Szadek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100.000,00</w:t>
            </w:r>
          </w:p>
          <w:p w:rsidR="006F231A" w:rsidRDefault="006F231A">
            <w:pPr>
              <w:snapToGrid w:val="0"/>
              <w:jc w:val="right"/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</w:t>
            </w:r>
          </w:p>
          <w:p w:rsidR="006F231A" w:rsidRDefault="009D168F">
            <w:pPr>
              <w:snapToGrid w:val="0"/>
            </w:pPr>
            <w:r>
              <w:t>i Miasta w</w:t>
            </w:r>
          </w:p>
          <w:p w:rsidR="006F231A" w:rsidRDefault="009D168F">
            <w:pPr>
              <w:snapToGrid w:val="0"/>
            </w:pPr>
            <w:r>
              <w:t>Szadku</w:t>
            </w:r>
          </w:p>
        </w:tc>
      </w:tr>
      <w:tr w:rsidR="006F231A"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11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90095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6050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Budowa parkingu, punktu informacji turystycznej</w:t>
            </w:r>
          </w:p>
          <w:p w:rsidR="006F231A" w:rsidRDefault="009D168F">
            <w:pPr>
              <w:snapToGrid w:val="0"/>
            </w:pPr>
            <w:r>
              <w:t>i tablic informacyjnych</w:t>
            </w:r>
          </w:p>
          <w:p w:rsidR="006F231A" w:rsidRDefault="009D168F">
            <w:pPr>
              <w:snapToGrid w:val="0"/>
            </w:pPr>
            <w:r>
              <w:t>służących promocji Gminy i</w:t>
            </w:r>
          </w:p>
          <w:p w:rsidR="006F231A" w:rsidRDefault="009D168F">
            <w:pPr>
              <w:snapToGrid w:val="0"/>
            </w:pPr>
            <w:r>
              <w:t>Miasta Szadek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jc w:val="right"/>
            </w:pPr>
          </w:p>
          <w:p w:rsidR="006F231A" w:rsidRDefault="009D168F">
            <w:pPr>
              <w:snapToGrid w:val="0"/>
              <w:jc w:val="right"/>
            </w:pPr>
            <w:r>
              <w:t>60.000,00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</w:t>
            </w:r>
          </w:p>
          <w:p w:rsidR="006F231A" w:rsidRDefault="009D168F">
            <w:pPr>
              <w:snapToGrid w:val="0"/>
            </w:pPr>
            <w:r>
              <w:t>Miasta w Szadku</w:t>
            </w:r>
          </w:p>
        </w:tc>
      </w:tr>
      <w:tr w:rsidR="006F231A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12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90017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6210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Zakupy inwestycyjne-</w:t>
            </w:r>
          </w:p>
          <w:p w:rsidR="006F231A" w:rsidRDefault="009D168F">
            <w:pPr>
              <w:snapToGrid w:val="0"/>
            </w:pPr>
            <w:r>
              <w:t>zakup sprzętu dla Zakładu</w:t>
            </w:r>
          </w:p>
          <w:p w:rsidR="006F231A" w:rsidRDefault="009D168F">
            <w:pPr>
              <w:snapToGrid w:val="0"/>
            </w:pPr>
            <w:r>
              <w:t>Gospodarki Komunalnej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200.000,00</w:t>
            </w:r>
          </w:p>
          <w:p w:rsidR="006F231A" w:rsidRDefault="006F231A">
            <w:pPr>
              <w:snapToGrid w:val="0"/>
              <w:jc w:val="right"/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</w:t>
            </w:r>
          </w:p>
          <w:p w:rsidR="006F231A" w:rsidRDefault="009D168F">
            <w:pPr>
              <w:snapToGrid w:val="0"/>
            </w:pPr>
            <w:r>
              <w:t>Miasta w Szadku</w:t>
            </w:r>
          </w:p>
        </w:tc>
      </w:tr>
      <w:tr w:rsidR="006F231A"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13</w:t>
            </w:r>
          </w:p>
        </w:tc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90095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6050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Budowa szaletu publicznego</w:t>
            </w:r>
          </w:p>
          <w:p w:rsidR="006F231A" w:rsidRDefault="009D168F">
            <w:pPr>
              <w:snapToGrid w:val="0"/>
            </w:pPr>
            <w:r>
              <w:t xml:space="preserve">w Szadku 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55.000,00</w:t>
            </w:r>
          </w:p>
        </w:tc>
        <w:tc>
          <w:tcPr>
            <w:tcW w:w="1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Urząd Gminy i Miasta w Szadku</w:t>
            </w:r>
          </w:p>
        </w:tc>
      </w:tr>
      <w:tr w:rsidR="006F231A">
        <w:tc>
          <w:tcPr>
            <w:tcW w:w="5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rPr>
                <w:b/>
                <w:bCs/>
              </w:rPr>
              <w:t xml:space="preserve">                                             Razem                                       </w:t>
            </w:r>
            <w:r>
              <w:t xml:space="preserve">                                                  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1.636.898,76</w:t>
            </w:r>
          </w:p>
          <w:p w:rsidR="006F231A" w:rsidRDefault="006F231A">
            <w:pPr>
              <w:snapToGrid w:val="0"/>
              <w:jc w:val="right"/>
              <w:rPr>
                <w:b/>
                <w:bCs/>
              </w:rPr>
            </w:pPr>
          </w:p>
          <w:p w:rsidR="006F231A" w:rsidRDefault="006F231A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bCs/>
              </w:rPr>
            </w:pPr>
          </w:p>
        </w:tc>
      </w:tr>
    </w:tbl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Załącznik Nr 7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do Uchwały Nr V/23/2011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Rady Gminy i Miasta Szadek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z dnia 09 lutego 2011 roku</w:t>
      </w:r>
    </w:p>
    <w:p w:rsidR="006F231A" w:rsidRDefault="006F231A">
      <w:pPr>
        <w:rPr>
          <w:sz w:val="21"/>
          <w:szCs w:val="21"/>
        </w:rPr>
      </w:pPr>
    </w:p>
    <w:p w:rsidR="006F231A" w:rsidRDefault="009D168F">
      <w:pPr>
        <w:rPr>
          <w:b/>
          <w:bCs/>
        </w:rPr>
      </w:pPr>
      <w:r>
        <w:t xml:space="preserve">                 </w:t>
      </w:r>
      <w:r>
        <w:rPr>
          <w:b/>
          <w:bCs/>
        </w:rPr>
        <w:t xml:space="preserve"> Zestawienie przydziału środków na rok 2011 dla  jednostek pomocniczych</w:t>
      </w:r>
    </w:p>
    <w:p w:rsidR="006F231A" w:rsidRDefault="009D168F">
      <w:pPr>
        <w:rPr>
          <w:b/>
          <w:bCs/>
        </w:rPr>
      </w:pPr>
      <w:r>
        <w:rPr>
          <w:b/>
          <w:bCs/>
        </w:rPr>
        <w:t xml:space="preserve">                  z terenu Gminy i Miasta Szadek - ( Fundusz Sołecki)  </w:t>
      </w:r>
    </w:p>
    <w:p w:rsidR="006F231A" w:rsidRDefault="006F231A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14"/>
        <w:gridCol w:w="4215"/>
        <w:gridCol w:w="4512"/>
      </w:tblGrid>
      <w:tr w:rsidR="006F231A"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Lp</w:t>
            </w:r>
            <w:proofErr w:type="spellEnd"/>
          </w:p>
        </w:tc>
        <w:tc>
          <w:tcPr>
            <w:tcW w:w="4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Sołectwo</w:t>
            </w:r>
          </w:p>
        </w:tc>
        <w:tc>
          <w:tcPr>
            <w:tcW w:w="4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Kwota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1.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Antonin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5.398,60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Boczki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10.615,74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3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Borki Prusinowskie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6.827,64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4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Choszczewo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10.025,00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5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Dziadkowice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7.984,49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6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Górna Wola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6.555,44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7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Góry Prusinowskie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6.555,44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8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Grzybów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8.551,57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9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Karczówek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8.551,57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10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Kobyla Miejska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5.920,32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11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Kotliny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8.778,40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12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Krokocice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9.073,28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13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Kromolin Stary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8.256,68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14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Lichwa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7.349,36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15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Łobudzice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7.031,79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16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Piaski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7.440,09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17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Prusinowice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13.519,19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18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Przatów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12.884,06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19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Reduchów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6.895,69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20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Rzepiszew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8.347,42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21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Sikucin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8.619,62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22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Szadkowice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9.277,43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23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Tarnówka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7.576,19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24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Wielka Wieś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10.774,52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25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Wilamów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8.370,10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26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Wola Krokocka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8.574,25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27</w:t>
            </w: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</w:pPr>
            <w:r>
              <w:t>Wola Łobudzka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</w:pPr>
            <w:r>
              <w:t>7.122,52</w:t>
            </w:r>
          </w:p>
        </w:tc>
      </w:tr>
      <w:tr w:rsidR="006F231A"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6F231A">
            <w:pPr>
              <w:pStyle w:val="Zawartotabeli"/>
              <w:snapToGrid w:val="0"/>
              <w:rPr>
                <w:b/>
                <w:bCs/>
              </w:rPr>
            </w:pPr>
          </w:p>
        </w:tc>
        <w:tc>
          <w:tcPr>
            <w:tcW w:w="421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45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226.876,40</w:t>
            </w:r>
          </w:p>
        </w:tc>
      </w:tr>
    </w:tbl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9D168F">
      <w:pPr>
        <w:rPr>
          <w:bCs/>
          <w:sz w:val="20"/>
        </w:rPr>
      </w:pPr>
      <w:r>
        <w:rPr>
          <w:bCs/>
          <w:sz w:val="20"/>
        </w:rPr>
        <w:t xml:space="preserve">                                                                                                                    Załącznik nr 8</w:t>
      </w:r>
    </w:p>
    <w:p w:rsidR="006F231A" w:rsidRDefault="009D168F">
      <w:pPr>
        <w:rPr>
          <w:bCs/>
          <w:sz w:val="20"/>
        </w:rPr>
      </w:pPr>
      <w:r>
        <w:rPr>
          <w:bCs/>
          <w:sz w:val="20"/>
        </w:rPr>
        <w:t xml:space="preserve">                                                                                                                    do Uchwały Nr V/23/2011</w:t>
      </w:r>
    </w:p>
    <w:p w:rsidR="006F231A" w:rsidRDefault="009D168F">
      <w:pPr>
        <w:rPr>
          <w:bCs/>
          <w:sz w:val="20"/>
        </w:rPr>
      </w:pPr>
      <w:r>
        <w:rPr>
          <w:bCs/>
          <w:sz w:val="20"/>
        </w:rPr>
        <w:t xml:space="preserve">                                                                                                                    Rady Gminy i Miasta Szadek</w:t>
      </w:r>
    </w:p>
    <w:p w:rsidR="006F231A" w:rsidRDefault="009D168F">
      <w:pPr>
        <w:rPr>
          <w:bCs/>
          <w:sz w:val="20"/>
        </w:rPr>
      </w:pPr>
      <w:r>
        <w:rPr>
          <w:bCs/>
          <w:sz w:val="20"/>
        </w:rPr>
        <w:t xml:space="preserve">                                                                                                                    z dnia 09 lutego 2011 roku</w:t>
      </w:r>
    </w:p>
    <w:p w:rsidR="006F231A" w:rsidRDefault="009D168F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</w:rPr>
        <w:t xml:space="preserve">                                                                                                                                    </w:t>
      </w:r>
    </w:p>
    <w:p w:rsidR="006F231A" w:rsidRDefault="009D168F">
      <w:pPr>
        <w:rPr>
          <w:b/>
        </w:rPr>
      </w:pPr>
      <w:r>
        <w:rPr>
          <w:b/>
        </w:rPr>
        <w:t xml:space="preserve">Plan  przychodów i wydatków samorządowego zakładu budżetowego na 2011rok             </w:t>
      </w:r>
    </w:p>
    <w:p w:rsidR="006F231A" w:rsidRDefault="009D168F">
      <w:pPr>
        <w:rPr>
          <w:b/>
        </w:rPr>
      </w:pPr>
      <w:r>
        <w:rPr>
          <w:b/>
        </w:rPr>
        <w:t>Zakład Gospodarki Komunalnej w Szadku – Dział 900, rozdział 90017</w:t>
      </w:r>
    </w:p>
    <w:p w:rsidR="006F231A" w:rsidRDefault="006F231A"/>
    <w:p w:rsidR="006F231A" w:rsidRDefault="006F231A"/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6095"/>
        <w:gridCol w:w="2122"/>
      </w:tblGrid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pStyle w:val="Nagwek1"/>
              <w:tabs>
                <w:tab w:val="left" w:pos="0"/>
              </w:tabs>
              <w:snapToGrid w:val="0"/>
              <w:rPr>
                <w:b w:val="0"/>
              </w:rPr>
            </w:pPr>
            <w:r>
              <w:rPr>
                <w:b w:val="0"/>
              </w:rPr>
              <w:t xml:space="preserve"> 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 xml:space="preserve"> Plan na 2011 rok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pStyle w:val="Nagwek1"/>
              <w:tabs>
                <w:tab w:val="left" w:pos="0"/>
              </w:tabs>
              <w:snapToGrid w:val="0"/>
              <w:rPr>
                <w:bCs/>
              </w:rPr>
            </w:pPr>
            <w:r>
              <w:rPr>
                <w:bCs/>
              </w:rPr>
              <w:t>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pStyle w:val="Nagwek1"/>
              <w:tabs>
                <w:tab w:val="left" w:pos="0"/>
              </w:tabs>
              <w:snapToGrid w:val="0"/>
              <w:rPr>
                <w:bCs/>
              </w:rPr>
            </w:pPr>
            <w:r>
              <w:rPr>
                <w:bCs/>
              </w:rPr>
              <w:t>Stan środków obrotowych na początek roku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1.361,06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>Przychody: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1.578.600,00</w:t>
            </w:r>
          </w:p>
        </w:tc>
      </w:tr>
      <w:tr w:rsidR="006F231A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w tym: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6F231A">
            <w:pPr>
              <w:snapToGrid w:val="0"/>
              <w:jc w:val="right"/>
              <w:rPr>
                <w:b/>
              </w:rPr>
            </w:pP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przychody własne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1.135.000,00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dotacje z budżetu gminy i miasta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443.600,00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            z tego: Dotacja przedmiotowa na oczyszczalnię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243.600,00</w:t>
            </w:r>
          </w:p>
        </w:tc>
      </w:tr>
      <w:tr w:rsidR="006F231A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                           Dotacja celowa 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200.000,00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1.579.961,06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Koszty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1.578.600,00</w:t>
            </w:r>
          </w:p>
        </w:tc>
      </w:tr>
      <w:tr w:rsidR="006F231A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>w tym: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6F231A">
            <w:pPr>
              <w:snapToGrid w:val="0"/>
              <w:jc w:val="right"/>
            </w:pPr>
          </w:p>
        </w:tc>
      </w:tr>
      <w:tr w:rsidR="006F231A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</w:pPr>
            <w:r>
              <w:t xml:space="preserve">Wydatki majątkowe 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</w:pPr>
            <w:r>
              <w:t>200.000,00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snapToGrid w:val="0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pStyle w:val="Nagwek1"/>
              <w:tabs>
                <w:tab w:val="left" w:pos="0"/>
              </w:tabs>
              <w:snapToGrid w:val="0"/>
              <w:rPr>
                <w:bCs/>
              </w:rPr>
            </w:pPr>
            <w:r>
              <w:rPr>
                <w:bCs/>
              </w:rPr>
              <w:t>Planowany stan środków na koniec roku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1.361,06</w:t>
            </w:r>
          </w:p>
        </w:tc>
      </w:tr>
      <w:tr w:rsidR="006F231A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6F231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31A" w:rsidRDefault="009D168F">
            <w:pPr>
              <w:pStyle w:val="Nagwek1"/>
              <w:tabs>
                <w:tab w:val="left" w:pos="0"/>
              </w:tabs>
              <w:snapToGrid w:val="0"/>
              <w:rPr>
                <w:bCs/>
              </w:rPr>
            </w:pPr>
            <w:r>
              <w:rPr>
                <w:bCs/>
              </w:rPr>
              <w:t>OGÓŁEM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1A" w:rsidRDefault="009D168F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1.579.961,06</w:t>
            </w:r>
          </w:p>
        </w:tc>
      </w:tr>
    </w:tbl>
    <w:p w:rsidR="006F231A" w:rsidRDefault="006F231A">
      <w:pPr>
        <w:jc w:val="right"/>
      </w:pPr>
    </w:p>
    <w:p w:rsidR="006F231A" w:rsidRDefault="006F231A">
      <w:pPr>
        <w:jc w:val="right"/>
      </w:pPr>
    </w:p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6F231A"/>
    <w:p w:rsidR="006F231A" w:rsidRDefault="009D168F">
      <w:pPr>
        <w:rPr>
          <w:sz w:val="22"/>
        </w:rPr>
      </w:pPr>
      <w:r>
        <w:rPr>
          <w:sz w:val="22"/>
        </w:rPr>
        <w:t xml:space="preserve"> </w:t>
      </w:r>
    </w:p>
    <w:p w:rsidR="00CD7DDE" w:rsidRDefault="00CD7DDE">
      <w:pPr>
        <w:rPr>
          <w:sz w:val="22"/>
        </w:rPr>
      </w:pPr>
    </w:p>
    <w:p w:rsidR="006F231A" w:rsidRDefault="009D168F">
      <w:pPr>
        <w:rPr>
          <w:sz w:val="20"/>
          <w:szCs w:val="20"/>
        </w:rPr>
      </w:pPr>
      <w:r>
        <w:rPr>
          <w:sz w:val="22"/>
          <w:szCs w:val="20"/>
        </w:rPr>
        <w:t xml:space="preserve">                                                                                                              </w:t>
      </w:r>
      <w:r>
        <w:rPr>
          <w:sz w:val="20"/>
          <w:szCs w:val="20"/>
        </w:rPr>
        <w:t>Załącznik Nr 9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do Uchwały Nr V/23/2011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Rady Gminy i Miasta Szadek</w:t>
      </w:r>
    </w:p>
    <w:p w:rsidR="006F231A" w:rsidRDefault="009D168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z dnia 09 lutego 2011 roku</w:t>
      </w:r>
    </w:p>
    <w:p w:rsidR="006F231A" w:rsidRDefault="006F231A">
      <w:pPr>
        <w:rPr>
          <w:sz w:val="20"/>
          <w:szCs w:val="20"/>
        </w:rPr>
      </w:pPr>
    </w:p>
    <w:p w:rsidR="006F231A" w:rsidRDefault="006F231A">
      <w:pPr>
        <w:rPr>
          <w:sz w:val="22"/>
        </w:rPr>
      </w:pPr>
    </w:p>
    <w:p w:rsidR="006F231A" w:rsidRDefault="009D168F">
      <w:pPr>
        <w:rPr>
          <w:b/>
          <w:bCs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b/>
          <w:bCs/>
          <w:sz w:val="22"/>
        </w:rPr>
        <w:t>Dotacje udzielane w roku 2011 z budżetu Gminy i Miasta Szadek</w:t>
      </w:r>
    </w:p>
    <w:p w:rsidR="006F231A" w:rsidRDefault="009D168F">
      <w:pPr>
        <w:rPr>
          <w:b/>
          <w:bCs/>
          <w:sz w:val="22"/>
        </w:rPr>
      </w:pPr>
      <w:r>
        <w:rPr>
          <w:b/>
          <w:bCs/>
          <w:sz w:val="22"/>
        </w:rPr>
        <w:t xml:space="preserve">                          dla jednostek sektora finansów publicznych </w:t>
      </w:r>
    </w:p>
    <w:p w:rsidR="006F231A" w:rsidRDefault="006F231A">
      <w:pPr>
        <w:rPr>
          <w:b/>
          <w:bCs/>
          <w:sz w:val="22"/>
        </w:rPr>
      </w:pPr>
    </w:p>
    <w:p w:rsidR="006F231A" w:rsidRDefault="006F231A">
      <w:pPr>
        <w:rPr>
          <w:b/>
          <w:bCs/>
          <w:sz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3"/>
        <w:gridCol w:w="1020"/>
        <w:gridCol w:w="3255"/>
        <w:gridCol w:w="1575"/>
        <w:gridCol w:w="1485"/>
        <w:gridCol w:w="1543"/>
      </w:tblGrid>
      <w:tr w:rsidR="006F231A">
        <w:tc>
          <w:tcPr>
            <w:tcW w:w="50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F231A" w:rsidRDefault="006F231A">
            <w:pPr>
              <w:pStyle w:val="Zawartotabeli"/>
              <w:snapToGrid w:val="0"/>
              <w:rPr>
                <w:sz w:val="22"/>
              </w:rPr>
            </w:pPr>
          </w:p>
        </w:tc>
        <w:tc>
          <w:tcPr>
            <w:tcW w:w="460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Kwota dotacji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Dział 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Rozdział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Wyszczególnienie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podmiotowe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przedmiotowe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celowe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60014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Drogi publiczne powiatowe</w:t>
            </w:r>
          </w:p>
          <w:p w:rsidR="006F231A" w:rsidRDefault="009D168F">
            <w:pPr>
              <w:pStyle w:val="Zawartotabeli"/>
              <w:rPr>
                <w:sz w:val="22"/>
              </w:rPr>
            </w:pPr>
            <w:r>
              <w:rPr>
                <w:sz w:val="22"/>
              </w:rPr>
              <w:t>pomoc finansowa-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Remont drogi powiatowej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Nr 3725E na odcinku 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Łobudzice - Lichawa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200.000,00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60095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Pomoc finansowa dla Starostwa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Powiatowego w Zduńskiej Woli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/Utrzymanie łącza telekomunikacyjnego do funkcjonowania systemu „Pojazd” -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Filii Wydziału Komunikacji Starostwa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Powiatowego/ 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29.571,72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750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75095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Samorząd Województwa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2"/>
              </w:rPr>
              <w:t>Łódzkiego (</w:t>
            </w:r>
            <w:r>
              <w:rPr>
                <w:sz w:val="20"/>
                <w:szCs w:val="20"/>
              </w:rPr>
              <w:t>Realizacja Projektu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Budowa Zintegrowanego Systemu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e-usług Publicznych Województwa 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Łódzkiego (Wrota Regionu Łódzkiego)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10.898,76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851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85195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Samodzielny Publiczny Zakład Opieki Zdrowotnej 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programu prozdrowotnego profilaktyki zachorowań na raka szyjki macicy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120.000,00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900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90017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Zakład Gospodarki Komunalnej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-dotacja skalkulowana do 1m3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ścieków 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dotacja celowa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263.088,00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200.000,00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921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92109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Miejsko- Gminny Ośrodek Kultury</w:t>
            </w:r>
          </w:p>
          <w:p w:rsidR="006F231A" w:rsidRDefault="009D168F">
            <w:pPr>
              <w:pStyle w:val="Zawartotabeli"/>
              <w:rPr>
                <w:sz w:val="22"/>
              </w:rPr>
            </w:pPr>
            <w:r>
              <w:rPr>
                <w:sz w:val="22"/>
              </w:rPr>
              <w:t>w Szadku</w:t>
            </w:r>
          </w:p>
          <w:p w:rsidR="006F231A" w:rsidRDefault="009D168F">
            <w:pPr>
              <w:pStyle w:val="Zawartotabeli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sz w:val="20"/>
                <w:szCs w:val="20"/>
              </w:rPr>
              <w:t>dotacja dla Instytucji Kultury</w:t>
            </w:r>
            <w:r>
              <w:rPr>
                <w:sz w:val="22"/>
              </w:rPr>
              <w:t>)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230.000,00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F231A">
        <w:tc>
          <w:tcPr>
            <w:tcW w:w="763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921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92116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sz w:val="22"/>
              </w:rPr>
            </w:pPr>
            <w:r>
              <w:rPr>
                <w:sz w:val="22"/>
              </w:rPr>
              <w:t>Miejsko - Gminna Biblioteka</w:t>
            </w:r>
          </w:p>
          <w:p w:rsidR="006F231A" w:rsidRDefault="009D168F">
            <w:pPr>
              <w:pStyle w:val="Zawartotabeli"/>
              <w:rPr>
                <w:sz w:val="22"/>
              </w:rPr>
            </w:pPr>
            <w:r>
              <w:rPr>
                <w:sz w:val="22"/>
              </w:rPr>
              <w:t>Publiczna w Szadku</w:t>
            </w:r>
          </w:p>
          <w:p w:rsidR="006F231A" w:rsidRDefault="009D168F">
            <w:pPr>
              <w:pStyle w:val="Zawartotabeli"/>
              <w:rPr>
                <w:sz w:val="20"/>
                <w:szCs w:val="20"/>
              </w:rPr>
            </w:pPr>
            <w:r>
              <w:rPr>
                <w:sz w:val="22"/>
              </w:rPr>
              <w:t>(</w:t>
            </w:r>
            <w:r>
              <w:rPr>
                <w:sz w:val="20"/>
                <w:szCs w:val="20"/>
              </w:rPr>
              <w:t>dotacja dla Instytucji Kultury)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175.000,00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</w:tr>
      <w:tr w:rsidR="006F231A">
        <w:tc>
          <w:tcPr>
            <w:tcW w:w="503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Razem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405.000,00</w:t>
            </w: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263.088,00</w:t>
            </w:r>
          </w:p>
        </w:tc>
        <w:tc>
          <w:tcPr>
            <w:tcW w:w="15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560.470,48</w:t>
            </w:r>
          </w:p>
        </w:tc>
      </w:tr>
      <w:tr w:rsidR="006F231A">
        <w:tc>
          <w:tcPr>
            <w:tcW w:w="503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Ogółem</w:t>
            </w:r>
          </w:p>
        </w:tc>
        <w:tc>
          <w:tcPr>
            <w:tcW w:w="460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F231A" w:rsidRDefault="009D168F">
            <w:pPr>
              <w:pStyle w:val="Zawartotabeli"/>
              <w:snapToGrid w:val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                         1.228.558,48</w:t>
            </w:r>
          </w:p>
        </w:tc>
      </w:tr>
    </w:tbl>
    <w:p w:rsidR="009D168F" w:rsidRDefault="009D168F"/>
    <w:sectPr w:rsidR="009D168F" w:rsidSect="006F231A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E59BE"/>
    <w:rsid w:val="001E59BE"/>
    <w:rsid w:val="006F231A"/>
    <w:rsid w:val="009D168F"/>
    <w:rsid w:val="00CD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31A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6F231A"/>
    <w:pPr>
      <w:keepNext/>
      <w:numPr>
        <w:numId w:val="1"/>
      </w:numPr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F231A"/>
  </w:style>
  <w:style w:type="paragraph" w:customStyle="1" w:styleId="Nagwek10">
    <w:name w:val="Nagłówek1"/>
    <w:basedOn w:val="Normalny"/>
    <w:next w:val="Tekstpodstawowy"/>
    <w:rsid w:val="006F231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6F231A"/>
    <w:pPr>
      <w:spacing w:after="120"/>
    </w:pPr>
  </w:style>
  <w:style w:type="paragraph" w:styleId="Lista">
    <w:name w:val="List"/>
    <w:basedOn w:val="Tekstpodstawowy"/>
    <w:semiHidden/>
    <w:rsid w:val="006F231A"/>
    <w:rPr>
      <w:rFonts w:cs="Tahoma"/>
    </w:rPr>
  </w:style>
  <w:style w:type="paragraph" w:customStyle="1" w:styleId="Podpis1">
    <w:name w:val="Podpis1"/>
    <w:basedOn w:val="Normalny"/>
    <w:rsid w:val="006F231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F231A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6F231A"/>
    <w:pPr>
      <w:suppressLineNumbers/>
    </w:pPr>
  </w:style>
  <w:style w:type="paragraph" w:customStyle="1" w:styleId="Nagwektabeli">
    <w:name w:val="Nagłówek tabeli"/>
    <w:basedOn w:val="Zawartotabeli"/>
    <w:rsid w:val="006F231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1092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jbeliniak</dc:creator>
  <cp:keywords/>
  <cp:lastModifiedBy>pok5</cp:lastModifiedBy>
  <cp:revision>2</cp:revision>
  <cp:lastPrinted>1601-01-01T00:00:00Z</cp:lastPrinted>
  <dcterms:created xsi:type="dcterms:W3CDTF">2011-09-13T10:30:00Z</dcterms:created>
  <dcterms:modified xsi:type="dcterms:W3CDTF">2011-09-13T10:30:00Z</dcterms:modified>
</cp:coreProperties>
</file>